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6DC32" w14:textId="3FAE3EBD" w:rsidR="007F61F2" w:rsidRPr="00557578" w:rsidRDefault="007F61F2" w:rsidP="007F61F2">
      <w:pPr>
        <w:spacing w:after="120"/>
        <w:ind w:left="1985" w:hanging="1985"/>
        <w:rPr>
          <w:rFonts w:ascii="Arial" w:eastAsia="DengXian" w:hAnsi="Arial" w:cs="Arial"/>
          <w:b/>
          <w:sz w:val="24"/>
          <w:szCs w:val="24"/>
          <w:lang w:eastAsia="zh-CN"/>
        </w:rPr>
      </w:pPr>
      <w:r w:rsidRPr="00557578">
        <w:rPr>
          <w:rFonts w:ascii="Arial" w:eastAsia="DengXian" w:hAnsi="Arial" w:cs="Arial"/>
          <w:b/>
          <w:sz w:val="24"/>
          <w:szCs w:val="24"/>
          <w:lang w:eastAsia="zh-CN"/>
        </w:rPr>
        <w:t>3GPP TSG-RAN WG4 Meeting # 10</w:t>
      </w:r>
      <w:r>
        <w:rPr>
          <w:rFonts w:ascii="Arial" w:eastAsia="DengXian" w:hAnsi="Arial" w:cs="Arial"/>
          <w:b/>
          <w:sz w:val="24"/>
          <w:szCs w:val="24"/>
          <w:lang w:eastAsia="zh-CN"/>
        </w:rPr>
        <w:t>6</w:t>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00F0152A" w:rsidRPr="00F0152A">
        <w:rPr>
          <w:rFonts w:ascii="Arial" w:eastAsia="DengXian" w:hAnsi="Arial" w:cs="Arial"/>
          <w:b/>
          <w:sz w:val="24"/>
          <w:szCs w:val="24"/>
          <w:lang w:eastAsia="zh-CN"/>
        </w:rPr>
        <w:t>R4-2303565</w:t>
      </w:r>
    </w:p>
    <w:p w14:paraId="7C6A3E01" w14:textId="77777777" w:rsidR="007F61F2" w:rsidRPr="00557578" w:rsidRDefault="007F61F2" w:rsidP="007F61F2">
      <w:pPr>
        <w:spacing w:after="120"/>
        <w:ind w:left="1985" w:hanging="1985"/>
        <w:rPr>
          <w:rFonts w:ascii="Arial" w:eastAsia="DengXian" w:hAnsi="Arial" w:cs="Arial"/>
          <w:b/>
          <w:sz w:val="24"/>
          <w:szCs w:val="24"/>
          <w:lang w:eastAsia="zh-CN"/>
        </w:rPr>
      </w:pPr>
      <w:r>
        <w:rPr>
          <w:rFonts w:ascii="Arial" w:eastAsia="DengXian" w:hAnsi="Arial" w:cs="Arial"/>
          <w:b/>
          <w:sz w:val="24"/>
          <w:szCs w:val="24"/>
          <w:lang w:eastAsia="zh-CN"/>
        </w:rPr>
        <w:t>Athens, GR</w:t>
      </w:r>
      <w:r w:rsidRPr="00557578">
        <w:rPr>
          <w:rFonts w:ascii="Arial" w:eastAsia="DengXian" w:hAnsi="Arial" w:cs="Arial"/>
          <w:b/>
          <w:sz w:val="24"/>
          <w:szCs w:val="24"/>
          <w:lang w:eastAsia="zh-CN"/>
        </w:rPr>
        <w:t xml:space="preserve">, </w:t>
      </w:r>
      <w:r>
        <w:rPr>
          <w:rFonts w:ascii="Arial" w:hAnsi="Arial" w:cs="Arial"/>
          <w:b/>
          <w:sz w:val="24"/>
          <w:szCs w:val="24"/>
          <w:lang w:eastAsia="zh-CN"/>
        </w:rPr>
        <w:t>Feb-Mar. 2023</w:t>
      </w:r>
    </w:p>
    <w:p w14:paraId="12D9B662" w14:textId="2F7D1064" w:rsidR="007F61F2" w:rsidRPr="00557578" w:rsidRDefault="007F61F2" w:rsidP="007F61F2">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3531A" w:rsidRPr="00F3531A">
        <w:rPr>
          <w:rFonts w:ascii="Arial" w:hAnsi="Arial" w:cs="Arial"/>
          <w:sz w:val="22"/>
          <w:lang w:eastAsia="zh-CN"/>
        </w:rPr>
        <w:t xml:space="preserve">WF on </w:t>
      </w:r>
      <w:proofErr w:type="spellStart"/>
      <w:r w:rsidR="00F3531A" w:rsidRPr="00F3531A">
        <w:rPr>
          <w:rFonts w:ascii="Arial" w:hAnsi="Arial" w:cs="Arial"/>
          <w:sz w:val="22"/>
          <w:lang w:eastAsia="zh-CN"/>
        </w:rPr>
        <w:t>eRedCap</w:t>
      </w:r>
      <w:proofErr w:type="spellEnd"/>
      <w:r w:rsidR="00F3531A" w:rsidRPr="00F3531A">
        <w:rPr>
          <w:rFonts w:ascii="Arial" w:hAnsi="Arial" w:cs="Arial"/>
          <w:sz w:val="22"/>
          <w:lang w:eastAsia="zh-CN"/>
        </w:rPr>
        <w:t xml:space="preserve"> UE RF requirements</w:t>
      </w:r>
    </w:p>
    <w:p w14:paraId="4536978E" w14:textId="5967A786" w:rsidR="007F61F2" w:rsidRPr="00DE53FC" w:rsidRDefault="007F61F2" w:rsidP="007F61F2">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Pr>
          <w:rFonts w:ascii="Arial" w:eastAsia="DengXian" w:hAnsi="Arial" w:cs="Arial"/>
          <w:sz w:val="22"/>
          <w:lang w:eastAsia="zh-CN"/>
        </w:rPr>
        <w:t>9.</w:t>
      </w:r>
      <w:r w:rsidR="00EA3321">
        <w:rPr>
          <w:rFonts w:ascii="Arial" w:eastAsia="DengXian" w:hAnsi="Arial" w:cs="Arial"/>
          <w:sz w:val="22"/>
          <w:lang w:eastAsia="zh-CN"/>
        </w:rPr>
        <w:t>30.5</w:t>
      </w:r>
    </w:p>
    <w:p w14:paraId="5A610723" w14:textId="142FE555" w:rsidR="007F61F2" w:rsidRPr="000750B2" w:rsidRDefault="007F61F2" w:rsidP="007F61F2">
      <w:pPr>
        <w:tabs>
          <w:tab w:val="left" w:pos="1985"/>
        </w:tabs>
        <w:jc w:val="both"/>
        <w:rPr>
          <w:rFonts w:ascii="Arial" w:hAnsi="Arial" w:cs="Arial"/>
          <w:sz w:val="22"/>
          <w:lang w:val="en-US"/>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lang w:val="en-US"/>
        </w:rPr>
        <w:t>Ericsson, Nokia</w:t>
      </w:r>
    </w:p>
    <w:p w14:paraId="575BC0C6" w14:textId="77777777" w:rsidR="007F61F2" w:rsidRPr="00AB3D40" w:rsidRDefault="007F61F2" w:rsidP="007F61F2">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DFF5EB6" w14:textId="252BE2EB" w:rsidR="00180E2F" w:rsidRDefault="00180E2F" w:rsidP="00180E2F">
      <w:pPr>
        <w:pStyle w:val="Heading1"/>
        <w:numPr>
          <w:ilvl w:val="0"/>
          <w:numId w:val="36"/>
        </w:numPr>
      </w:pPr>
      <w:r>
        <w:t>Background</w:t>
      </w:r>
    </w:p>
    <w:p w14:paraId="12E49AD8" w14:textId="2AF068D7" w:rsidR="00F52C2E" w:rsidRPr="00180E2F" w:rsidRDefault="00AA39DF" w:rsidP="00180E2F">
      <w:r>
        <w:t>This WF is capture what is agreed in chairman notes</w:t>
      </w:r>
      <w:r w:rsidR="0055256F">
        <w:t xml:space="preserve"> [1]</w:t>
      </w:r>
      <w:r>
        <w:t>.</w:t>
      </w:r>
    </w:p>
    <w:p w14:paraId="7A6CFE76" w14:textId="77777777" w:rsidR="00180E2F" w:rsidRDefault="00180E2F" w:rsidP="00287973">
      <w:pPr>
        <w:pStyle w:val="Heading1"/>
      </w:pPr>
    </w:p>
    <w:p w14:paraId="6E810FAA" w14:textId="465D32BD" w:rsidR="00EF3FF4" w:rsidRDefault="00180E2F" w:rsidP="00180E2F">
      <w:pPr>
        <w:pStyle w:val="Heading1"/>
      </w:pPr>
      <w:r>
        <w:t>2 .</w:t>
      </w:r>
      <w:r w:rsidR="00A760C1">
        <w:t xml:space="preserve"> </w:t>
      </w:r>
      <w:r w:rsidR="005B4EEB">
        <w:t>WF</w:t>
      </w:r>
    </w:p>
    <w:p w14:paraId="4ADD5106" w14:textId="77777777" w:rsidR="005B4EEB" w:rsidRPr="008E4A73" w:rsidRDefault="005B4EEB" w:rsidP="005B4EEB">
      <w:pPr>
        <w:adjustRightInd/>
        <w:rPr>
          <w:b/>
          <w:u w:val="single"/>
        </w:rPr>
      </w:pPr>
      <w:r w:rsidRPr="008E4A73">
        <w:rPr>
          <w:b/>
          <w:u w:val="single"/>
        </w:rPr>
        <w:t xml:space="preserve">Issue 1-1: Whether other WID RF impact on Rel-18 </w:t>
      </w:r>
      <w:proofErr w:type="spellStart"/>
      <w:r w:rsidRPr="008E4A73">
        <w:rPr>
          <w:b/>
          <w:u w:val="single"/>
        </w:rPr>
        <w:t>RedCap</w:t>
      </w:r>
      <w:proofErr w:type="spellEnd"/>
      <w:r w:rsidRPr="008E4A73">
        <w:rPr>
          <w:b/>
          <w:u w:val="single"/>
        </w:rPr>
        <w:t xml:space="preserve"> UE</w:t>
      </w:r>
    </w:p>
    <w:p w14:paraId="277A42D3" w14:textId="77777777" w:rsidR="005B4EEB" w:rsidRPr="008E4A73" w:rsidRDefault="005B4EEB" w:rsidP="005B4EEB">
      <w:pPr>
        <w:numPr>
          <w:ilvl w:val="0"/>
          <w:numId w:val="38"/>
        </w:numPr>
        <w:adjustRightInd/>
        <w:ind w:left="426"/>
        <w:rPr>
          <w:lang w:eastAsia="zh-CN"/>
        </w:rPr>
      </w:pPr>
      <w:r w:rsidRPr="008E4A73">
        <w:rPr>
          <w:lang w:eastAsia="zh-CN"/>
        </w:rPr>
        <w:t>Proposals</w:t>
      </w:r>
    </w:p>
    <w:p w14:paraId="186264DB" w14:textId="77777777" w:rsidR="005B4EEB" w:rsidRPr="008E4A73" w:rsidRDefault="005B4EEB" w:rsidP="005B4EEB">
      <w:pPr>
        <w:numPr>
          <w:ilvl w:val="1"/>
          <w:numId w:val="38"/>
        </w:numPr>
        <w:adjustRightInd/>
        <w:ind w:left="993"/>
        <w:rPr>
          <w:lang w:eastAsia="zh-CN"/>
        </w:rPr>
      </w:pPr>
      <w:r w:rsidRPr="008E4A73">
        <w:rPr>
          <w:lang w:eastAsia="zh-CN"/>
        </w:rPr>
        <w:t xml:space="preserve">Option 1: There is no indication in Rel-18 </w:t>
      </w:r>
      <w:proofErr w:type="spellStart"/>
      <w:r w:rsidRPr="008E4A73">
        <w:rPr>
          <w:lang w:eastAsia="zh-CN"/>
        </w:rPr>
        <w:t>RedCap</w:t>
      </w:r>
      <w:proofErr w:type="spellEnd"/>
      <w:r w:rsidRPr="008E4A73">
        <w:rPr>
          <w:lang w:eastAsia="zh-CN"/>
        </w:rPr>
        <w:t xml:space="preserve"> </w:t>
      </w:r>
      <w:proofErr w:type="spellStart"/>
      <w:r w:rsidRPr="008E4A73">
        <w:rPr>
          <w:lang w:eastAsia="zh-CN"/>
        </w:rPr>
        <w:t>enh</w:t>
      </w:r>
      <w:proofErr w:type="spellEnd"/>
      <w:r w:rsidRPr="008E4A73">
        <w:rPr>
          <w:lang w:eastAsia="zh-CN"/>
        </w:rPr>
        <w:t xml:space="preserve"> WID considering the position WID, the RF impact should be discussed separately within each WID scope based on their own objectives. If necessary, an updated WID should be initiated in RAN plenary.</w:t>
      </w:r>
    </w:p>
    <w:p w14:paraId="11C3F4FC" w14:textId="77777777" w:rsidR="005B4EEB" w:rsidRPr="008E4A73" w:rsidRDefault="005B4EEB" w:rsidP="005B4EEB">
      <w:pPr>
        <w:numPr>
          <w:ilvl w:val="1"/>
          <w:numId w:val="38"/>
        </w:numPr>
        <w:adjustRightInd/>
        <w:ind w:left="993"/>
        <w:rPr>
          <w:lang w:eastAsia="zh-CN"/>
        </w:rPr>
      </w:pPr>
      <w:r w:rsidRPr="008E4A73">
        <w:rPr>
          <w:lang w:eastAsia="zh-CN"/>
        </w:rPr>
        <w:t xml:space="preserve">Option 2: Requirements that have been modified due to introduction of LPHAP and positioning for </w:t>
      </w:r>
      <w:proofErr w:type="spellStart"/>
      <w:r w:rsidRPr="008E4A73">
        <w:rPr>
          <w:lang w:eastAsia="zh-CN"/>
        </w:rPr>
        <w:t>RedCap</w:t>
      </w:r>
      <w:proofErr w:type="spellEnd"/>
      <w:r w:rsidRPr="008E4A73">
        <w:rPr>
          <w:lang w:eastAsia="zh-CN"/>
        </w:rPr>
        <w:t xml:space="preserve"> devices can also be applied to Rel-18 </w:t>
      </w:r>
      <w:proofErr w:type="spellStart"/>
      <w:r w:rsidRPr="008E4A73">
        <w:rPr>
          <w:lang w:eastAsia="zh-CN"/>
        </w:rPr>
        <w:t>RedCap</w:t>
      </w:r>
      <w:proofErr w:type="spellEnd"/>
      <w:r w:rsidRPr="008E4A73">
        <w:rPr>
          <w:lang w:eastAsia="zh-CN"/>
        </w:rPr>
        <w:t xml:space="preserve"> UE’s</w:t>
      </w:r>
    </w:p>
    <w:p w14:paraId="259A2FB4" w14:textId="77777777" w:rsidR="005B4EEB" w:rsidRPr="008E4A73" w:rsidRDefault="005B4EEB" w:rsidP="005B4EEB">
      <w:pPr>
        <w:numPr>
          <w:ilvl w:val="1"/>
          <w:numId w:val="38"/>
        </w:numPr>
        <w:adjustRightInd/>
        <w:ind w:left="993"/>
        <w:rPr>
          <w:lang w:eastAsia="zh-CN"/>
        </w:rPr>
      </w:pPr>
      <w:r w:rsidRPr="008E4A73">
        <w:rPr>
          <w:lang w:eastAsia="zh-CN"/>
        </w:rPr>
        <w:t>Option 3: TBA</w:t>
      </w:r>
    </w:p>
    <w:p w14:paraId="2724E329" w14:textId="77777777" w:rsidR="005B4EEB" w:rsidRPr="008E4A73" w:rsidRDefault="005B4EEB" w:rsidP="005B4EEB">
      <w:pPr>
        <w:adjustRightInd/>
        <w:rPr>
          <w:b/>
          <w:lang w:eastAsia="zh-CN"/>
        </w:rPr>
      </w:pPr>
      <w:r w:rsidRPr="008E4A73">
        <w:rPr>
          <w:b/>
          <w:lang w:eastAsia="zh-CN"/>
        </w:rPr>
        <w:t>Discussions</w:t>
      </w:r>
    </w:p>
    <w:p w14:paraId="6D2BFA70" w14:textId="77777777" w:rsidR="005B4EEB" w:rsidRPr="008E4A73" w:rsidRDefault="005B4EEB" w:rsidP="005B4EEB">
      <w:pPr>
        <w:adjustRightInd/>
        <w:rPr>
          <w:b/>
          <w:highlight w:val="green"/>
          <w:lang w:eastAsia="zh-CN"/>
        </w:rPr>
      </w:pPr>
      <w:r w:rsidRPr="008E4A73">
        <w:rPr>
          <w:b/>
          <w:highlight w:val="green"/>
          <w:lang w:eastAsia="zh-CN"/>
        </w:rPr>
        <w:t xml:space="preserve">Agreement: </w:t>
      </w:r>
    </w:p>
    <w:p w14:paraId="4B3383BD" w14:textId="77777777" w:rsidR="005B4EEB" w:rsidRPr="008E4A73" w:rsidRDefault="005B4EEB" w:rsidP="005B4EEB">
      <w:pPr>
        <w:pStyle w:val="ListParagraph"/>
        <w:numPr>
          <w:ilvl w:val="0"/>
          <w:numId w:val="37"/>
        </w:numPr>
        <w:overflowPunct/>
        <w:autoSpaceDE/>
        <w:autoSpaceDN/>
        <w:adjustRightInd/>
        <w:spacing w:after="120"/>
        <w:ind w:firstLineChars="0"/>
        <w:textAlignment w:val="auto"/>
      </w:pPr>
      <w:r w:rsidRPr="008E4A73">
        <w:rPr>
          <w:highlight w:val="green"/>
        </w:rPr>
        <w:t>Option 1</w:t>
      </w:r>
    </w:p>
    <w:p w14:paraId="1251B69D" w14:textId="77777777" w:rsidR="005B4EEB" w:rsidRPr="008E4A73" w:rsidRDefault="005B4EEB" w:rsidP="005B4EEB">
      <w:pPr>
        <w:adjustRightInd/>
        <w:rPr>
          <w:b/>
          <w:u w:val="single"/>
        </w:rPr>
      </w:pPr>
      <w:r w:rsidRPr="008E4A73">
        <w:rPr>
          <w:b/>
          <w:u w:val="single"/>
        </w:rPr>
        <w:t>Issue 1-2: Work plan impact</w:t>
      </w:r>
    </w:p>
    <w:p w14:paraId="63D76D6A" w14:textId="77777777" w:rsidR="005B4EEB" w:rsidRPr="008E4A73" w:rsidRDefault="005B4EEB" w:rsidP="005B4EEB">
      <w:pPr>
        <w:numPr>
          <w:ilvl w:val="0"/>
          <w:numId w:val="38"/>
        </w:numPr>
        <w:adjustRightInd/>
        <w:ind w:left="426"/>
        <w:rPr>
          <w:lang w:eastAsia="zh-CN"/>
        </w:rPr>
      </w:pPr>
      <w:r w:rsidRPr="008E4A73">
        <w:rPr>
          <w:lang w:eastAsia="zh-CN"/>
        </w:rPr>
        <w:t>Proposals</w:t>
      </w:r>
    </w:p>
    <w:p w14:paraId="5A8D672E" w14:textId="77777777" w:rsidR="005B4EEB" w:rsidRPr="008E4A73" w:rsidRDefault="005B4EEB" w:rsidP="005B4EEB">
      <w:pPr>
        <w:numPr>
          <w:ilvl w:val="1"/>
          <w:numId w:val="38"/>
        </w:numPr>
        <w:adjustRightInd/>
        <w:ind w:left="993"/>
        <w:rPr>
          <w:lang w:eastAsia="zh-CN"/>
        </w:rPr>
      </w:pPr>
      <w:r w:rsidRPr="008E4A73">
        <w:rPr>
          <w:lang w:eastAsia="zh-CN"/>
        </w:rPr>
        <w:t>Option 1: Interworking work plan between NR positioning and this WID</w:t>
      </w:r>
    </w:p>
    <w:p w14:paraId="7DBC2A39" w14:textId="77777777" w:rsidR="005B4EEB" w:rsidRPr="008E4A73" w:rsidRDefault="005B4EEB" w:rsidP="005B4EEB">
      <w:pPr>
        <w:numPr>
          <w:ilvl w:val="1"/>
          <w:numId w:val="38"/>
        </w:numPr>
        <w:adjustRightInd/>
        <w:ind w:left="993"/>
        <w:rPr>
          <w:lang w:eastAsia="zh-CN"/>
        </w:rPr>
      </w:pPr>
      <w:r w:rsidRPr="008E4A73">
        <w:rPr>
          <w:lang w:eastAsia="zh-CN"/>
        </w:rPr>
        <w:t>Option 2: No interworking work plan needed.</w:t>
      </w:r>
    </w:p>
    <w:p w14:paraId="36ACB6BB" w14:textId="77777777" w:rsidR="005B4EEB" w:rsidRPr="008E4A73" w:rsidRDefault="005B4EEB" w:rsidP="005B4EEB">
      <w:pPr>
        <w:adjustRightInd/>
        <w:rPr>
          <w:b/>
          <w:highlight w:val="green"/>
          <w:lang w:eastAsia="zh-CN"/>
        </w:rPr>
      </w:pPr>
      <w:r w:rsidRPr="008E4A73">
        <w:rPr>
          <w:b/>
          <w:highlight w:val="green"/>
          <w:lang w:eastAsia="zh-CN"/>
        </w:rPr>
        <w:t xml:space="preserve">Agreement: </w:t>
      </w:r>
    </w:p>
    <w:p w14:paraId="1AEAFEAD" w14:textId="77777777" w:rsidR="005B4EEB" w:rsidRPr="008E4A73" w:rsidRDefault="005B4EEB" w:rsidP="005B4EEB">
      <w:pPr>
        <w:pStyle w:val="ListParagraph"/>
        <w:numPr>
          <w:ilvl w:val="0"/>
          <w:numId w:val="37"/>
        </w:numPr>
        <w:overflowPunct/>
        <w:autoSpaceDE/>
        <w:autoSpaceDN/>
        <w:adjustRightInd/>
        <w:spacing w:after="120"/>
        <w:ind w:firstLineChars="0"/>
        <w:textAlignment w:val="auto"/>
      </w:pPr>
      <w:r w:rsidRPr="008E4A73">
        <w:rPr>
          <w:highlight w:val="green"/>
        </w:rPr>
        <w:t>Option 2.</w:t>
      </w:r>
    </w:p>
    <w:p w14:paraId="4438E50D" w14:textId="77777777" w:rsidR="005B4EEB" w:rsidRPr="008E4A73" w:rsidRDefault="005B4EEB" w:rsidP="005B4EEB">
      <w:pPr>
        <w:adjustRightInd/>
        <w:rPr>
          <w:b/>
          <w:u w:val="single"/>
        </w:rPr>
      </w:pPr>
      <w:r w:rsidRPr="008E4A73">
        <w:rPr>
          <w:b/>
          <w:u w:val="single"/>
        </w:rPr>
        <w:t xml:space="preserve">Issue 1-3: 1 Rx </w:t>
      </w:r>
      <w:proofErr w:type="spellStart"/>
      <w:r w:rsidRPr="008E4A73">
        <w:rPr>
          <w:b/>
          <w:u w:val="single"/>
        </w:rPr>
        <w:t>prio</w:t>
      </w:r>
      <w:proofErr w:type="spellEnd"/>
      <w:r w:rsidRPr="008E4A73">
        <w:rPr>
          <w:b/>
          <w:u w:val="single"/>
        </w:rPr>
        <w:t xml:space="preserve"> over 2 Rx</w:t>
      </w:r>
    </w:p>
    <w:p w14:paraId="55B7F206" w14:textId="77777777" w:rsidR="005B4EEB" w:rsidRPr="008E4A73" w:rsidRDefault="005B4EEB" w:rsidP="005B4EEB">
      <w:pPr>
        <w:numPr>
          <w:ilvl w:val="0"/>
          <w:numId w:val="38"/>
        </w:numPr>
        <w:adjustRightInd/>
        <w:ind w:left="426"/>
        <w:rPr>
          <w:lang w:eastAsia="zh-CN"/>
        </w:rPr>
      </w:pPr>
      <w:r w:rsidRPr="008E4A73">
        <w:rPr>
          <w:lang w:eastAsia="zh-CN"/>
        </w:rPr>
        <w:t>Proposals</w:t>
      </w:r>
    </w:p>
    <w:p w14:paraId="0CCCA2E7" w14:textId="77777777" w:rsidR="005B4EEB" w:rsidRPr="008E4A73" w:rsidRDefault="005B4EEB" w:rsidP="005B4EEB">
      <w:pPr>
        <w:numPr>
          <w:ilvl w:val="1"/>
          <w:numId w:val="38"/>
        </w:numPr>
        <w:adjustRightInd/>
        <w:ind w:left="993"/>
        <w:rPr>
          <w:lang w:eastAsia="zh-CN"/>
        </w:rPr>
      </w:pPr>
      <w:r w:rsidRPr="008E4A73">
        <w:rPr>
          <w:lang w:eastAsia="zh-CN"/>
        </w:rPr>
        <w:t xml:space="preserve">Option 1: Both should be investigated, no priority </w:t>
      </w:r>
    </w:p>
    <w:p w14:paraId="21923FC7" w14:textId="77777777" w:rsidR="005B4EEB" w:rsidRPr="008E4A73" w:rsidRDefault="005B4EEB" w:rsidP="005B4EEB">
      <w:pPr>
        <w:numPr>
          <w:ilvl w:val="1"/>
          <w:numId w:val="38"/>
        </w:numPr>
        <w:adjustRightInd/>
        <w:ind w:left="993"/>
        <w:rPr>
          <w:lang w:eastAsia="zh-CN"/>
        </w:rPr>
      </w:pPr>
      <w:r w:rsidRPr="008E4A73">
        <w:rPr>
          <w:lang w:eastAsia="zh-CN"/>
        </w:rPr>
        <w:t xml:space="preserve">Option 2: 1 Rx </w:t>
      </w:r>
      <w:proofErr w:type="spellStart"/>
      <w:r w:rsidRPr="008E4A73">
        <w:rPr>
          <w:lang w:eastAsia="zh-CN"/>
        </w:rPr>
        <w:t>prio</w:t>
      </w:r>
      <w:proofErr w:type="spellEnd"/>
      <w:r w:rsidRPr="008E4A73">
        <w:rPr>
          <w:lang w:eastAsia="zh-CN"/>
        </w:rPr>
        <w:t xml:space="preserve"> over 2 Rx.</w:t>
      </w:r>
    </w:p>
    <w:p w14:paraId="02A57031" w14:textId="77777777" w:rsidR="005B4EEB" w:rsidRPr="008E4A73" w:rsidRDefault="005B4EEB" w:rsidP="005B4EEB">
      <w:pPr>
        <w:adjustRightInd/>
        <w:rPr>
          <w:b/>
          <w:lang w:eastAsia="zh-CN"/>
        </w:rPr>
      </w:pPr>
      <w:r w:rsidRPr="008E4A73">
        <w:rPr>
          <w:b/>
          <w:lang w:eastAsia="zh-CN"/>
        </w:rPr>
        <w:t>Discussions</w:t>
      </w:r>
    </w:p>
    <w:p w14:paraId="314333BB" w14:textId="77777777" w:rsidR="005B4EEB" w:rsidRPr="008E4A73" w:rsidRDefault="005B4EEB" w:rsidP="005B4EEB">
      <w:pPr>
        <w:adjustRightInd/>
        <w:rPr>
          <w:b/>
          <w:highlight w:val="green"/>
          <w:lang w:eastAsia="zh-CN"/>
        </w:rPr>
      </w:pPr>
      <w:r w:rsidRPr="008E4A73">
        <w:rPr>
          <w:b/>
          <w:highlight w:val="green"/>
          <w:lang w:eastAsia="zh-CN"/>
        </w:rPr>
        <w:t xml:space="preserve">Agreement: </w:t>
      </w:r>
    </w:p>
    <w:p w14:paraId="7A244A85" w14:textId="77777777" w:rsidR="005B4EEB" w:rsidRPr="008E4A73" w:rsidRDefault="005B4EEB" w:rsidP="005B4EEB">
      <w:pPr>
        <w:pStyle w:val="ListParagraph"/>
        <w:numPr>
          <w:ilvl w:val="0"/>
          <w:numId w:val="37"/>
        </w:numPr>
        <w:overflowPunct/>
        <w:autoSpaceDE/>
        <w:autoSpaceDN/>
        <w:adjustRightInd/>
        <w:spacing w:after="120"/>
        <w:ind w:firstLineChars="0"/>
        <w:textAlignment w:val="auto"/>
      </w:pPr>
      <w:r w:rsidRPr="008E4A73">
        <w:rPr>
          <w:highlight w:val="green"/>
        </w:rPr>
        <w:t>Option 1.</w:t>
      </w:r>
    </w:p>
    <w:p w14:paraId="5D4BDC5B" w14:textId="77777777" w:rsidR="005B4EEB" w:rsidRPr="008E4A73" w:rsidRDefault="005B4EEB" w:rsidP="005B4EEB">
      <w:pPr>
        <w:adjustRightInd/>
        <w:rPr>
          <w:b/>
          <w:u w:val="single"/>
        </w:rPr>
      </w:pPr>
      <w:r w:rsidRPr="008E4A73">
        <w:rPr>
          <w:b/>
          <w:u w:val="single"/>
        </w:rPr>
        <w:t xml:space="preserve">Issue 2-1: Tx requirement on new type </w:t>
      </w:r>
      <w:proofErr w:type="spellStart"/>
      <w:r w:rsidRPr="008E4A73">
        <w:rPr>
          <w:b/>
          <w:u w:val="single"/>
        </w:rPr>
        <w:t>RedCap</w:t>
      </w:r>
      <w:proofErr w:type="spellEnd"/>
      <w:r w:rsidRPr="008E4A73">
        <w:rPr>
          <w:b/>
          <w:u w:val="single"/>
        </w:rPr>
        <w:t xml:space="preserve"> UE</w:t>
      </w:r>
    </w:p>
    <w:p w14:paraId="42517BA1" w14:textId="77777777" w:rsidR="005B4EEB" w:rsidRPr="008E4A73" w:rsidRDefault="005B4EEB" w:rsidP="005B4EEB">
      <w:pPr>
        <w:numPr>
          <w:ilvl w:val="0"/>
          <w:numId w:val="38"/>
        </w:numPr>
        <w:adjustRightInd/>
        <w:ind w:left="426"/>
        <w:rPr>
          <w:lang w:eastAsia="zh-CN"/>
        </w:rPr>
      </w:pPr>
      <w:r w:rsidRPr="008E4A73">
        <w:rPr>
          <w:lang w:eastAsia="zh-CN"/>
        </w:rPr>
        <w:t>Proposals</w:t>
      </w:r>
    </w:p>
    <w:p w14:paraId="4B00B0E5" w14:textId="77777777" w:rsidR="005B4EEB" w:rsidRPr="008E4A73" w:rsidRDefault="005B4EEB" w:rsidP="005B4EEB">
      <w:pPr>
        <w:numPr>
          <w:ilvl w:val="1"/>
          <w:numId w:val="38"/>
        </w:numPr>
        <w:adjustRightInd/>
        <w:ind w:left="993"/>
        <w:rPr>
          <w:lang w:eastAsia="zh-CN"/>
        </w:rPr>
      </w:pPr>
      <w:r w:rsidRPr="008E4A73">
        <w:rPr>
          <w:lang w:eastAsia="zh-CN"/>
        </w:rPr>
        <w:t xml:space="preserve">Option 1: Reuse the Rel-17 requirements </w:t>
      </w:r>
    </w:p>
    <w:p w14:paraId="748F201F" w14:textId="77777777" w:rsidR="005B4EEB" w:rsidRPr="008E4A73" w:rsidRDefault="005B4EEB" w:rsidP="005B4EEB">
      <w:pPr>
        <w:numPr>
          <w:ilvl w:val="1"/>
          <w:numId w:val="38"/>
        </w:numPr>
        <w:adjustRightInd/>
        <w:ind w:left="993"/>
        <w:rPr>
          <w:lang w:eastAsia="zh-CN"/>
        </w:rPr>
      </w:pPr>
      <w:r w:rsidRPr="008E4A73">
        <w:rPr>
          <w:lang w:eastAsia="zh-CN"/>
        </w:rPr>
        <w:lastRenderedPageBreak/>
        <w:t>Option 2: TBA</w:t>
      </w:r>
    </w:p>
    <w:p w14:paraId="31D04AC9" w14:textId="77777777" w:rsidR="005B4EEB" w:rsidRPr="008E4A73" w:rsidRDefault="005B4EEB" w:rsidP="005B4EEB">
      <w:pPr>
        <w:adjustRightInd/>
        <w:rPr>
          <w:b/>
          <w:lang w:eastAsia="zh-CN"/>
        </w:rPr>
      </w:pPr>
      <w:r w:rsidRPr="008E4A73">
        <w:rPr>
          <w:b/>
          <w:lang w:eastAsia="zh-CN"/>
        </w:rPr>
        <w:t>Discussions</w:t>
      </w:r>
    </w:p>
    <w:p w14:paraId="71FA1048" w14:textId="77777777" w:rsidR="005B4EEB" w:rsidRPr="008E4A73" w:rsidRDefault="005B4EEB" w:rsidP="005B4EEB">
      <w:pPr>
        <w:adjustRightInd/>
        <w:rPr>
          <w:b/>
          <w:highlight w:val="green"/>
          <w:lang w:eastAsia="zh-CN"/>
        </w:rPr>
      </w:pPr>
      <w:r w:rsidRPr="008E4A73">
        <w:rPr>
          <w:b/>
          <w:highlight w:val="green"/>
          <w:lang w:eastAsia="zh-CN"/>
        </w:rPr>
        <w:t xml:space="preserve">Agreement: </w:t>
      </w:r>
    </w:p>
    <w:p w14:paraId="214FA11B" w14:textId="77777777" w:rsidR="005B4EEB" w:rsidRPr="008E4A73" w:rsidRDefault="005B4EEB" w:rsidP="005B4EEB">
      <w:pPr>
        <w:pStyle w:val="ListParagraph"/>
        <w:numPr>
          <w:ilvl w:val="0"/>
          <w:numId w:val="39"/>
        </w:numPr>
        <w:adjustRightInd/>
        <w:ind w:firstLineChars="0"/>
        <w:rPr>
          <w:highlight w:val="green"/>
        </w:rPr>
      </w:pPr>
      <w:r w:rsidRPr="008E4A73">
        <w:rPr>
          <w:highlight w:val="green"/>
        </w:rPr>
        <w:t>Option 1.</w:t>
      </w:r>
    </w:p>
    <w:p w14:paraId="06E44188" w14:textId="77777777" w:rsidR="005B4EEB" w:rsidRPr="008E4A73" w:rsidRDefault="005B4EEB" w:rsidP="005B4EEB">
      <w:pPr>
        <w:pStyle w:val="ListParagraph"/>
        <w:numPr>
          <w:ilvl w:val="1"/>
          <w:numId w:val="39"/>
        </w:numPr>
        <w:adjustRightInd/>
        <w:ind w:firstLineChars="0"/>
        <w:rPr>
          <w:highlight w:val="green"/>
        </w:rPr>
      </w:pPr>
      <w:r w:rsidRPr="008E4A73">
        <w:rPr>
          <w:highlight w:val="green"/>
        </w:rPr>
        <w:t>CRs to capture the redcap enhancement capability would be needed</w:t>
      </w:r>
    </w:p>
    <w:p w14:paraId="7DB2C523" w14:textId="77777777" w:rsidR="005B4EEB" w:rsidRPr="008E4A73" w:rsidRDefault="005B4EEB" w:rsidP="005B4EEB">
      <w:pPr>
        <w:adjustRightInd/>
        <w:rPr>
          <w:b/>
          <w:u w:val="single"/>
        </w:rPr>
      </w:pPr>
      <w:r w:rsidRPr="008E4A73">
        <w:rPr>
          <w:b/>
          <w:u w:val="single"/>
        </w:rPr>
        <w:t>Issue 2-2: REFSENS for new type Redcap UE with 2Rx</w:t>
      </w:r>
    </w:p>
    <w:p w14:paraId="4E41BB89" w14:textId="77777777" w:rsidR="005B4EEB" w:rsidRPr="008E4A73" w:rsidRDefault="005B4EEB" w:rsidP="005B4EEB">
      <w:pPr>
        <w:adjustRightInd/>
        <w:rPr>
          <w:b/>
          <w:lang w:eastAsia="zh-CN"/>
        </w:rPr>
      </w:pPr>
      <w:r w:rsidRPr="008E4A73">
        <w:rPr>
          <w:b/>
          <w:lang w:eastAsia="zh-CN"/>
        </w:rPr>
        <w:t>Discussions</w:t>
      </w:r>
    </w:p>
    <w:p w14:paraId="14A05F2B" w14:textId="77777777" w:rsidR="005B4EEB" w:rsidRPr="008E4A73" w:rsidRDefault="005B4EEB" w:rsidP="005B4EEB">
      <w:pPr>
        <w:adjustRightInd/>
        <w:rPr>
          <w:b/>
          <w:highlight w:val="green"/>
          <w:lang w:eastAsia="zh-CN"/>
        </w:rPr>
      </w:pPr>
      <w:r w:rsidRPr="008E4A73">
        <w:rPr>
          <w:b/>
          <w:highlight w:val="green"/>
          <w:lang w:eastAsia="zh-CN"/>
        </w:rPr>
        <w:t xml:space="preserve">Agreement: </w:t>
      </w:r>
    </w:p>
    <w:p w14:paraId="676FA59F" w14:textId="77777777" w:rsidR="005B4EEB" w:rsidRPr="008E4A73" w:rsidRDefault="005B4EEB" w:rsidP="005B4EEB">
      <w:pPr>
        <w:pStyle w:val="ListParagraph"/>
        <w:numPr>
          <w:ilvl w:val="0"/>
          <w:numId w:val="40"/>
        </w:numPr>
        <w:adjustRightInd/>
        <w:ind w:firstLineChars="0"/>
        <w:rPr>
          <w:highlight w:val="green"/>
        </w:rPr>
      </w:pPr>
      <w:r w:rsidRPr="008E4A73">
        <w:rPr>
          <w:highlight w:val="green"/>
        </w:rPr>
        <w:t xml:space="preserve">Define the new REFSENS requirements for </w:t>
      </w:r>
      <w:proofErr w:type="spellStart"/>
      <w:r w:rsidRPr="008E4A73">
        <w:rPr>
          <w:highlight w:val="green"/>
        </w:rPr>
        <w:t>eRedCap</w:t>
      </w:r>
      <w:proofErr w:type="spellEnd"/>
      <w:r w:rsidRPr="008E4A73">
        <w:rPr>
          <w:highlight w:val="green"/>
        </w:rPr>
        <w:t xml:space="preserve"> UE with 2Rx for all the bands defined for </w:t>
      </w:r>
      <w:proofErr w:type="spellStart"/>
      <w:r w:rsidRPr="008E4A73">
        <w:rPr>
          <w:highlight w:val="green"/>
        </w:rPr>
        <w:t>RedCap</w:t>
      </w:r>
      <w:proofErr w:type="spellEnd"/>
      <w:r w:rsidRPr="008E4A73">
        <w:rPr>
          <w:highlight w:val="green"/>
        </w:rPr>
        <w:t xml:space="preserve"> in Rel-17.</w:t>
      </w:r>
    </w:p>
    <w:p w14:paraId="4131BD06" w14:textId="77777777" w:rsidR="005B4EEB" w:rsidRPr="008E4A73" w:rsidRDefault="005B4EEB" w:rsidP="005B4EEB">
      <w:pPr>
        <w:adjustRightInd/>
        <w:rPr>
          <w:b/>
          <w:u w:val="single"/>
        </w:rPr>
      </w:pPr>
      <w:r w:rsidRPr="008E4A73">
        <w:rPr>
          <w:b/>
          <w:u w:val="single"/>
        </w:rPr>
        <w:t>Issue 2-3: Scaling factor for REFSENS for new type Redcap UE with 1Rx/HD-FDD</w:t>
      </w:r>
    </w:p>
    <w:p w14:paraId="2C2D571D" w14:textId="77777777" w:rsidR="005B4EEB" w:rsidRPr="008E4A73" w:rsidRDefault="005B4EEB" w:rsidP="005B4EEB">
      <w:pPr>
        <w:numPr>
          <w:ilvl w:val="0"/>
          <w:numId w:val="38"/>
        </w:numPr>
        <w:adjustRightInd/>
        <w:ind w:left="426"/>
        <w:rPr>
          <w:lang w:eastAsia="zh-CN"/>
        </w:rPr>
      </w:pPr>
      <w:r w:rsidRPr="008E4A73">
        <w:rPr>
          <w:lang w:eastAsia="zh-CN"/>
        </w:rPr>
        <w:t>Proposals</w:t>
      </w:r>
    </w:p>
    <w:p w14:paraId="6273B565" w14:textId="77777777" w:rsidR="005B4EEB" w:rsidRPr="008E4A73" w:rsidRDefault="005B4EEB" w:rsidP="005B4EEB">
      <w:pPr>
        <w:numPr>
          <w:ilvl w:val="1"/>
          <w:numId w:val="38"/>
        </w:numPr>
        <w:adjustRightInd/>
        <w:ind w:left="993"/>
        <w:rPr>
          <w:lang w:eastAsia="zh-CN"/>
        </w:rPr>
      </w:pPr>
      <w:r w:rsidRPr="008E4A73">
        <w:rPr>
          <w:lang w:eastAsia="zh-CN"/>
        </w:rPr>
        <w:t>Option 1: Reuse the legacy scaling</w:t>
      </w:r>
    </w:p>
    <w:p w14:paraId="0C02D6EF" w14:textId="77777777" w:rsidR="005B4EEB" w:rsidRPr="008E4A73" w:rsidRDefault="005B4EEB" w:rsidP="005B4EEB">
      <w:pPr>
        <w:numPr>
          <w:ilvl w:val="1"/>
          <w:numId w:val="38"/>
        </w:numPr>
        <w:adjustRightInd/>
        <w:ind w:left="993"/>
        <w:rPr>
          <w:lang w:eastAsia="zh-CN"/>
        </w:rPr>
      </w:pPr>
      <w:r w:rsidRPr="008E4A73">
        <w:rPr>
          <w:lang w:eastAsia="zh-CN"/>
        </w:rPr>
        <w:t>Option 2: TBA</w:t>
      </w:r>
    </w:p>
    <w:p w14:paraId="63FC503C" w14:textId="77777777" w:rsidR="005B4EEB" w:rsidRPr="008E4A73" w:rsidRDefault="005B4EEB" w:rsidP="005B4EEB">
      <w:pPr>
        <w:adjustRightInd/>
        <w:rPr>
          <w:b/>
          <w:highlight w:val="green"/>
          <w:lang w:eastAsia="zh-CN"/>
        </w:rPr>
      </w:pPr>
      <w:r w:rsidRPr="008E4A73">
        <w:rPr>
          <w:b/>
          <w:highlight w:val="green"/>
          <w:lang w:eastAsia="zh-CN"/>
        </w:rPr>
        <w:t xml:space="preserve">Agreement: </w:t>
      </w:r>
    </w:p>
    <w:p w14:paraId="619EFD97" w14:textId="77777777" w:rsidR="005B4EEB" w:rsidRPr="008E4A73" w:rsidRDefault="005B4EEB" w:rsidP="005B4EEB">
      <w:pPr>
        <w:pStyle w:val="ListParagraph"/>
        <w:numPr>
          <w:ilvl w:val="0"/>
          <w:numId w:val="37"/>
        </w:numPr>
        <w:overflowPunct/>
        <w:autoSpaceDE/>
        <w:autoSpaceDN/>
        <w:adjustRightInd/>
        <w:spacing w:after="120"/>
        <w:ind w:firstLineChars="0"/>
        <w:textAlignment w:val="auto"/>
      </w:pPr>
      <w:r w:rsidRPr="008E4A73">
        <w:rPr>
          <w:highlight w:val="green"/>
        </w:rPr>
        <w:t>Option 1.</w:t>
      </w:r>
    </w:p>
    <w:p w14:paraId="2B7363FF" w14:textId="77777777" w:rsidR="005B4EEB" w:rsidRPr="008E4A73" w:rsidRDefault="005B4EEB" w:rsidP="005B4EEB">
      <w:pPr>
        <w:adjustRightInd/>
        <w:rPr>
          <w:b/>
          <w:u w:val="single"/>
        </w:rPr>
      </w:pPr>
      <w:r w:rsidRPr="008E4A73">
        <w:rPr>
          <w:b/>
          <w:u w:val="single"/>
        </w:rPr>
        <w:t>Issue 2-3: Other Rx requirement than REFSENS</w:t>
      </w:r>
    </w:p>
    <w:p w14:paraId="04CFF4D3" w14:textId="77777777" w:rsidR="005B4EEB" w:rsidRPr="008E4A73" w:rsidRDefault="005B4EEB" w:rsidP="005B4EEB">
      <w:pPr>
        <w:adjustRightInd/>
        <w:rPr>
          <w:b/>
          <w:lang w:eastAsia="zh-CN"/>
        </w:rPr>
      </w:pPr>
      <w:r w:rsidRPr="008E4A73">
        <w:rPr>
          <w:b/>
          <w:lang w:eastAsia="zh-CN"/>
        </w:rPr>
        <w:t>Discussions</w:t>
      </w:r>
    </w:p>
    <w:p w14:paraId="16834E63" w14:textId="77777777" w:rsidR="005B4EEB" w:rsidRPr="008E4A73" w:rsidRDefault="005B4EEB" w:rsidP="005B4EEB">
      <w:pPr>
        <w:adjustRightInd/>
        <w:rPr>
          <w:b/>
          <w:highlight w:val="green"/>
          <w:lang w:eastAsia="zh-CN"/>
        </w:rPr>
      </w:pPr>
      <w:r w:rsidRPr="008E4A73">
        <w:rPr>
          <w:b/>
          <w:highlight w:val="green"/>
          <w:lang w:eastAsia="zh-CN"/>
        </w:rPr>
        <w:t>Agreement:</w:t>
      </w:r>
    </w:p>
    <w:p w14:paraId="4662D912" w14:textId="77777777" w:rsidR="005B4EEB" w:rsidRPr="008E4A73" w:rsidRDefault="005B4EEB" w:rsidP="005B4EEB">
      <w:pPr>
        <w:pStyle w:val="ListParagraph"/>
        <w:numPr>
          <w:ilvl w:val="0"/>
          <w:numId w:val="41"/>
        </w:numPr>
        <w:adjustRightInd/>
        <w:ind w:firstLineChars="0"/>
        <w:rPr>
          <w:highlight w:val="green"/>
        </w:rPr>
      </w:pPr>
      <w:r w:rsidRPr="008E4A73">
        <w:rPr>
          <w:rFonts w:eastAsiaTheme="minorEastAsia"/>
          <w:highlight w:val="green"/>
        </w:rPr>
        <w:t xml:space="preserve">FFS how to specify other Rx RF requirements other than REFSENS for </w:t>
      </w:r>
      <w:proofErr w:type="spellStart"/>
      <w:r w:rsidRPr="008E4A73">
        <w:rPr>
          <w:rFonts w:eastAsiaTheme="minorEastAsia"/>
          <w:highlight w:val="green"/>
        </w:rPr>
        <w:t>eRedCap</w:t>
      </w:r>
      <w:proofErr w:type="spellEnd"/>
      <w:r w:rsidRPr="008E4A73">
        <w:rPr>
          <w:rFonts w:eastAsiaTheme="minorEastAsia"/>
          <w:highlight w:val="green"/>
        </w:rPr>
        <w:t xml:space="preserve"> UE.</w:t>
      </w:r>
    </w:p>
    <w:p w14:paraId="338F1795" w14:textId="65C30CC9" w:rsidR="000D384F" w:rsidRPr="005B4EEB" w:rsidRDefault="000D384F" w:rsidP="00D27E53">
      <w:pPr>
        <w:overflowPunct/>
        <w:autoSpaceDE/>
        <w:autoSpaceDN/>
        <w:adjustRightInd/>
        <w:spacing w:after="0"/>
        <w:textAlignment w:val="auto"/>
        <w:rPr>
          <w:rFonts w:ascii="Calibri" w:hAnsi="Calibri" w:cs="Calibri"/>
          <w:color w:val="000000"/>
          <w:sz w:val="32"/>
          <w:szCs w:val="32"/>
          <w:lang w:eastAsia="zh-CN"/>
        </w:rPr>
      </w:pPr>
    </w:p>
    <w:p w14:paraId="73C96501" w14:textId="77777777" w:rsidR="00E32C01" w:rsidRPr="00D27E53" w:rsidRDefault="00E32C01" w:rsidP="003E08FC">
      <w:pPr>
        <w:pStyle w:val="B1"/>
        <w:rPr>
          <w:lang w:val="en-SE" w:eastAsia="zh-CN"/>
        </w:rPr>
      </w:pPr>
    </w:p>
    <w:p w14:paraId="29EF9E55" w14:textId="4902E08A" w:rsidR="00163132" w:rsidRPr="00AB3D40" w:rsidRDefault="00C52E24" w:rsidP="003E08FC">
      <w:pPr>
        <w:pStyle w:val="Heading1"/>
        <w:rPr>
          <w:lang w:eastAsia="zh-CN"/>
        </w:rPr>
      </w:pPr>
      <w:r>
        <w:t>Reference</w:t>
      </w:r>
    </w:p>
    <w:p w14:paraId="74140C72" w14:textId="70EE9251" w:rsidR="00163132" w:rsidRDefault="00C52E24" w:rsidP="003E08FC">
      <w:pPr>
        <w:pStyle w:val="B1"/>
        <w:rPr>
          <w:lang w:eastAsia="zh-CN"/>
        </w:rPr>
      </w:pPr>
      <w:r>
        <w:rPr>
          <w:lang w:eastAsia="zh-CN"/>
        </w:rPr>
        <w:t xml:space="preserve">[1] </w:t>
      </w:r>
      <w:hyperlink r:id="rId7" w:history="1">
        <w:r w:rsidR="009E2647" w:rsidRPr="00730C51">
          <w:rPr>
            <w:rStyle w:val="Hyperlink"/>
            <w:lang w:eastAsia="zh-CN"/>
          </w:rPr>
          <w:t>ftp://10.10.10.10/RAN/RAN4/Inbox/Chaiman_Notes/Main_Session_Notes/RAN4_106_Main_Session_report_v04_Thu-before-meeting.docx</w:t>
        </w:r>
      </w:hyperlink>
    </w:p>
    <w:p w14:paraId="1B429AF9" w14:textId="5DB2CD10" w:rsidR="009E2647" w:rsidRDefault="001C6FE5" w:rsidP="003E08FC">
      <w:pPr>
        <w:pStyle w:val="B1"/>
        <w:rPr>
          <w:lang w:eastAsia="zh-CN"/>
        </w:rPr>
      </w:pPr>
      <w:r>
        <w:rPr>
          <w:lang w:eastAsia="zh-CN"/>
        </w:rPr>
        <w:t xml:space="preserve">[2] </w:t>
      </w:r>
      <w:r w:rsidRPr="001C6FE5">
        <w:rPr>
          <w:lang w:eastAsia="zh-CN"/>
        </w:rPr>
        <w:t>R4- 2302840</w:t>
      </w:r>
      <w:r>
        <w:rPr>
          <w:lang w:eastAsia="zh-CN"/>
        </w:rPr>
        <w:t xml:space="preserve">, </w:t>
      </w:r>
      <w:r w:rsidR="00356E13" w:rsidRPr="00356E13">
        <w:rPr>
          <w:lang w:eastAsia="zh-CN"/>
        </w:rPr>
        <w:t xml:space="preserve">Topic summary for [106][147] </w:t>
      </w:r>
      <w:proofErr w:type="spellStart"/>
      <w:r w:rsidR="00356E13" w:rsidRPr="00356E13">
        <w:rPr>
          <w:lang w:eastAsia="zh-CN"/>
        </w:rPr>
        <w:t>NR_redcap_enh_UERF</w:t>
      </w:r>
      <w:proofErr w:type="spellEnd"/>
    </w:p>
    <w:sectPr w:rsidR="009E264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BBE0D" w14:textId="77777777" w:rsidR="00FF4C36" w:rsidRPr="00A10429" w:rsidRDefault="00FF4C36" w:rsidP="0064547A">
      <w:pPr>
        <w:spacing w:after="0"/>
        <w:rPr>
          <w:kern w:val="2"/>
          <w:lang w:eastAsia="zh-CN"/>
        </w:rPr>
      </w:pPr>
      <w:r>
        <w:separator/>
      </w:r>
    </w:p>
  </w:endnote>
  <w:endnote w:type="continuationSeparator" w:id="0">
    <w:p w14:paraId="2421B72C" w14:textId="77777777" w:rsidR="00FF4C36" w:rsidRPr="00A10429" w:rsidRDefault="00FF4C3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0683" w14:textId="77777777" w:rsidR="00FF4C36" w:rsidRPr="00A10429" w:rsidRDefault="00FF4C36" w:rsidP="0064547A">
      <w:pPr>
        <w:spacing w:after="0"/>
        <w:rPr>
          <w:kern w:val="2"/>
          <w:lang w:eastAsia="zh-CN"/>
        </w:rPr>
      </w:pPr>
      <w:r>
        <w:separator/>
      </w:r>
    </w:p>
  </w:footnote>
  <w:footnote w:type="continuationSeparator" w:id="0">
    <w:p w14:paraId="60AFF1E9" w14:textId="77777777" w:rsidR="00FF4C36" w:rsidRPr="00A10429" w:rsidRDefault="00FF4C3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02CA3"/>
    <w:multiLevelType w:val="hybridMultilevel"/>
    <w:tmpl w:val="A8A07C24"/>
    <w:lvl w:ilvl="0" w:tplc="F5848108">
      <w:start w:val="1"/>
      <w:numFmt w:val="decimal"/>
      <w:lvlText w:val="%1."/>
      <w:lvlJc w:val="left"/>
      <w:pPr>
        <w:ind w:left="720" w:hanging="360"/>
      </w:pPr>
      <w:rPr>
        <w:rFonts w:ascii="Calibri" w:hAnsi="Calibri" w:cs="Times New Roman" w:hint="default"/>
        <w:color w:val="4472C4"/>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9052DE5"/>
    <w:multiLevelType w:val="hybridMultilevel"/>
    <w:tmpl w:val="068C952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1A7467"/>
    <w:multiLevelType w:val="hybridMultilevel"/>
    <w:tmpl w:val="C13EE3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0B2171"/>
    <w:multiLevelType w:val="hybridMultilevel"/>
    <w:tmpl w:val="649AC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C3768E6"/>
    <w:multiLevelType w:val="hybridMultilevel"/>
    <w:tmpl w:val="416C1F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307DB"/>
    <w:multiLevelType w:val="hybridMultilevel"/>
    <w:tmpl w:val="ECC4D59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884D89"/>
    <w:multiLevelType w:val="hybridMultilevel"/>
    <w:tmpl w:val="E806F15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2"/>
  </w:num>
  <w:num w:numId="2" w16cid:durableId="767700499">
    <w:abstractNumId w:val="18"/>
  </w:num>
  <w:num w:numId="3" w16cid:durableId="980884213">
    <w:abstractNumId w:val="29"/>
  </w:num>
  <w:num w:numId="4" w16cid:durableId="1846701611">
    <w:abstractNumId w:val="16"/>
  </w:num>
  <w:num w:numId="5" w16cid:durableId="699012852">
    <w:abstractNumId w:val="8"/>
  </w:num>
  <w:num w:numId="6" w16cid:durableId="1450201014">
    <w:abstractNumId w:val="23"/>
  </w:num>
  <w:num w:numId="7" w16cid:durableId="1073939429">
    <w:abstractNumId w:val="7"/>
  </w:num>
  <w:num w:numId="8" w16cid:durableId="214005466">
    <w:abstractNumId w:val="22"/>
  </w:num>
  <w:num w:numId="9" w16cid:durableId="1446921232">
    <w:abstractNumId w:val="32"/>
  </w:num>
  <w:num w:numId="10" w16cid:durableId="1699429464">
    <w:abstractNumId w:val="32"/>
  </w:num>
  <w:num w:numId="11" w16cid:durableId="1062680395">
    <w:abstractNumId w:val="2"/>
  </w:num>
  <w:num w:numId="12" w16cid:durableId="2118793171">
    <w:abstractNumId w:val="11"/>
  </w:num>
  <w:num w:numId="13" w16cid:durableId="1243837963">
    <w:abstractNumId w:val="10"/>
  </w:num>
  <w:num w:numId="14" w16cid:durableId="1296058729">
    <w:abstractNumId w:val="28"/>
  </w:num>
  <w:num w:numId="15" w16cid:durableId="1988124532">
    <w:abstractNumId w:val="32"/>
  </w:num>
  <w:num w:numId="16" w16cid:durableId="563225832">
    <w:abstractNumId w:val="32"/>
  </w:num>
  <w:num w:numId="17" w16cid:durableId="599262311">
    <w:abstractNumId w:val="21"/>
  </w:num>
  <w:num w:numId="18" w16cid:durableId="161748096">
    <w:abstractNumId w:val="33"/>
  </w:num>
  <w:num w:numId="19" w16cid:durableId="573126915">
    <w:abstractNumId w:val="32"/>
  </w:num>
  <w:num w:numId="20" w16cid:durableId="2004045065">
    <w:abstractNumId w:val="9"/>
  </w:num>
  <w:num w:numId="21" w16cid:durableId="584807274">
    <w:abstractNumId w:val="32"/>
  </w:num>
  <w:num w:numId="22" w16cid:durableId="181170718">
    <w:abstractNumId w:val="32"/>
  </w:num>
  <w:num w:numId="23" w16cid:durableId="1139999911">
    <w:abstractNumId w:val="12"/>
  </w:num>
  <w:num w:numId="24" w16cid:durableId="986275603">
    <w:abstractNumId w:val="4"/>
  </w:num>
  <w:num w:numId="25" w16cid:durableId="757677477">
    <w:abstractNumId w:val="0"/>
  </w:num>
  <w:num w:numId="26" w16cid:durableId="416564558">
    <w:abstractNumId w:val="13"/>
  </w:num>
  <w:num w:numId="27" w16cid:durableId="119879853">
    <w:abstractNumId w:val="15"/>
  </w:num>
  <w:num w:numId="28" w16cid:durableId="375130886">
    <w:abstractNumId w:val="24"/>
  </w:num>
  <w:num w:numId="29" w16cid:durableId="381445059">
    <w:abstractNumId w:val="26"/>
  </w:num>
  <w:num w:numId="30" w16cid:durableId="2003196174">
    <w:abstractNumId w:val="20"/>
  </w:num>
  <w:num w:numId="31" w16cid:durableId="886913614">
    <w:abstractNumId w:val="19"/>
  </w:num>
  <w:num w:numId="32" w16cid:durableId="14283845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003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94013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4270204">
    <w:abstractNumId w:val="17"/>
  </w:num>
  <w:num w:numId="36" w16cid:durableId="368381929">
    <w:abstractNumId w:val="14"/>
  </w:num>
  <w:num w:numId="37" w16cid:durableId="551893562">
    <w:abstractNumId w:val="25"/>
  </w:num>
  <w:num w:numId="38" w16cid:durableId="254484691">
    <w:abstractNumId w:val="27"/>
  </w:num>
  <w:num w:numId="39" w16cid:durableId="1842164224">
    <w:abstractNumId w:val="6"/>
  </w:num>
  <w:num w:numId="40" w16cid:durableId="1796219399">
    <w:abstractNumId w:val="5"/>
  </w:num>
  <w:num w:numId="41" w16cid:durableId="332806783">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B70"/>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977"/>
    <w:rsid w:val="000D2422"/>
    <w:rsid w:val="000D384F"/>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9CC"/>
    <w:rsid w:val="000E5B16"/>
    <w:rsid w:val="000E5EF4"/>
    <w:rsid w:val="000E61B1"/>
    <w:rsid w:val="000E6A68"/>
    <w:rsid w:val="000E6B80"/>
    <w:rsid w:val="000E6C29"/>
    <w:rsid w:val="000E78AA"/>
    <w:rsid w:val="000F03A0"/>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E2F"/>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FE5"/>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BFD"/>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73"/>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AF0"/>
    <w:rsid w:val="00346AC1"/>
    <w:rsid w:val="0034792E"/>
    <w:rsid w:val="00347EE4"/>
    <w:rsid w:val="003516D1"/>
    <w:rsid w:val="0035188A"/>
    <w:rsid w:val="00351E6A"/>
    <w:rsid w:val="0035237C"/>
    <w:rsid w:val="00355B5C"/>
    <w:rsid w:val="00356E13"/>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AC6"/>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E9D"/>
    <w:rsid w:val="00451383"/>
    <w:rsid w:val="004521D3"/>
    <w:rsid w:val="0045290C"/>
    <w:rsid w:val="00452EFA"/>
    <w:rsid w:val="0045408C"/>
    <w:rsid w:val="00454651"/>
    <w:rsid w:val="00455313"/>
    <w:rsid w:val="00455F92"/>
    <w:rsid w:val="00455FBB"/>
    <w:rsid w:val="00456FE8"/>
    <w:rsid w:val="0046036D"/>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59B"/>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56F"/>
    <w:rsid w:val="00552D87"/>
    <w:rsid w:val="005530C6"/>
    <w:rsid w:val="00554B06"/>
    <w:rsid w:val="00554C80"/>
    <w:rsid w:val="0055507D"/>
    <w:rsid w:val="005556FC"/>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EEB"/>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7AA8"/>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AEA"/>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BC1"/>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1F2"/>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574E"/>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884"/>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647"/>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0C1"/>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9DF"/>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41B"/>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E24"/>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27E53"/>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C01"/>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321"/>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15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52A"/>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31A"/>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2C2E"/>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32"/>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locked/>
    <w:rsid w:val="00E32C01"/>
    <w:rPr>
      <w:rFonts w:ascii="Times New Roman" w:eastAsia="Times New Roman" w:hAnsi="Times New Roman"/>
    </w:rPr>
  </w:style>
  <w:style w:type="character" w:styleId="Hyperlink">
    <w:name w:val="Hyperlink"/>
    <w:basedOn w:val="DefaultParagraphFont"/>
    <w:uiPriority w:val="99"/>
    <w:unhideWhenUsed/>
    <w:rsid w:val="009E2647"/>
    <w:rPr>
      <w:color w:val="0563C1" w:themeColor="hyperlink"/>
      <w:u w:val="single"/>
    </w:rPr>
  </w:style>
  <w:style w:type="character" w:styleId="UnresolvedMention">
    <w:name w:val="Unresolved Mention"/>
    <w:basedOn w:val="DefaultParagraphFont"/>
    <w:uiPriority w:val="99"/>
    <w:semiHidden/>
    <w:unhideWhenUsed/>
    <w:rsid w:val="009E26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3134">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7015954">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3580872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774333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807672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5136377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884732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698075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tp://10.10.10.10/RAN/RAN4/Inbox/Chaiman_Notes/Main_Session_Notes/RAN4_106_Main_Session_report_v04_Thu-before-meeting.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2</Pages>
  <Words>321</Words>
  <Characters>1836</Characters>
  <Application>Microsoft Office Word</Application>
  <DocSecurity>0</DocSecurity>
  <Lines>15</Lines>
  <Paragraphs>4</Paragraphs>
  <ScaleCrop>false</ScaleCrop>
  <Company>Huawei Technologies Co.,Ltd.</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Chunhui Zhang</cp:lastModifiedBy>
  <cp:revision>38</cp:revision>
  <dcterms:created xsi:type="dcterms:W3CDTF">2023-03-01T12:42:00Z</dcterms:created>
  <dcterms:modified xsi:type="dcterms:W3CDTF">2023-03-02T07:48:00Z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